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[I128-2178] Состояние подключения i128f и кэш открытых баз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503221a94ea0fcf9b6c46d74787fdaab4b8b07"/>
    <w:p>
      <w:pPr>
        <w:pStyle w:val="Heading1"/>
      </w:pPr>
      <w:r>
        <w:t xml:space="preserve">[I128-2178] Состояние подключения i128f и кэш открытых баз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i128f - Управление основной конфигурацией системы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02:23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i128f/State</w:t>
      </w:r>
      <w:r>
        <w:t xml:space="preserve"> </w:t>
      </w:r>
      <w:r>
        <w:t xml:space="preserve">- технический раздел о служебном состоянии модуля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: флагах</w:t>
      </w:r>
      <w:r>
        <w:t xml:space="preserve"> </w:t>
      </w:r>
      <w:r>
        <w:rPr>
          <w:rStyle w:val="VerbatimChar"/>
        </w:rPr>
        <w:t xml:space="preserve">$IsConnected</w:t>
      </w:r>
      <w:r>
        <w:t xml:space="preserve">,</w:t>
      </w:r>
      <w:r>
        <w:t xml:space="preserve"> </w:t>
      </w:r>
      <w:r>
        <w:rPr>
          <w:rStyle w:val="VerbatimChar"/>
        </w:rPr>
        <w:t xml:space="preserve">$IsConnecting</w:t>
      </w:r>
      <w:r>
        <w:t xml:space="preserve">,</w:t>
      </w:r>
      <w:r>
        <w:t xml:space="preserve"> </w:t>
      </w:r>
      <w:r>
        <w:rPr>
          <w:rStyle w:val="VerbatimChar"/>
        </w:rPr>
        <w:t xml:space="preserve">$debugmode</w:t>
      </w:r>
      <w:r>
        <w:t xml:space="preserve">, кэше</w:t>
      </w:r>
      <w:r>
        <w:t xml:space="preserve"> </w:t>
      </w:r>
      <w:r>
        <w:rPr>
          <w:rStyle w:val="VerbatimChar"/>
        </w:rPr>
        <w:t xml:space="preserve">$Databases</w:t>
      </w:r>
      <w:r>
        <w:t xml:space="preserve"> </w:t>
      </w:r>
      <w:r>
        <w:t xml:space="preserve">и публичных методах доступа к провайдеру и базам.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i128f/Root</w:t>
      </w:r>
      <w:r>
        <w:t xml:space="preserve"> </w:t>
      </w:r>
      <w:r>
        <w:t xml:space="preserve">- добавлена ссылка на новый раздел</w:t>
      </w:r>
      <w:r>
        <w:t xml:space="preserve"> </w:t>
      </w:r>
      <w:r>
        <w:rPr>
          <w:rStyle w:val="VerbatimChar"/>
        </w:rPr>
        <w:t xml:space="preserve">i128f/State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Добавлен Help-раздел о состоянии подключения модуля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и кэше открытых баз. В разделе описано, какие начальные значения получают служебные свойства, как</w:t>
      </w:r>
      <w:r>
        <w:t xml:space="preserve"> </w:t>
      </w:r>
      <w:r>
        <w:rPr>
          <w:rStyle w:val="VerbatimChar"/>
        </w:rPr>
        <w:t xml:space="preserve">Connect()</w:t>
      </w:r>
      <w:r>
        <w:t xml:space="preserve"> </w:t>
      </w:r>
      <w:r>
        <w:t xml:space="preserve">защищает повторное подключение, когда</w:t>
      </w:r>
      <w:r>
        <w:t xml:space="preserve"> </w:t>
      </w:r>
      <w:r>
        <w:rPr>
          <w:rStyle w:val="VerbatimChar"/>
        </w:rPr>
        <w:t xml:space="preserve">GetRootDP()</w:t>
      </w:r>
      <w:r>
        <w:t xml:space="preserve"> </w:t>
      </w:r>
      <w:r>
        <w:t xml:space="preserve">возвращает провайдер, и как</w:t>
      </w:r>
      <w:r>
        <w:t xml:space="preserve"> </w:t>
      </w:r>
      <w:r>
        <w:rPr>
          <w:rStyle w:val="VerbatimChar"/>
        </w:rPr>
        <w:t xml:space="preserve">OpenDbByMnemonicName()</w:t>
      </w:r>
      <w:r>
        <w:t xml:space="preserve"> </w:t>
      </w:r>
      <w:r>
        <w:t xml:space="preserve">использует</w:t>
      </w:r>
      <w:r>
        <w:t xml:space="preserve"> </w:t>
      </w:r>
      <w:r>
        <w:rPr>
          <w:rStyle w:val="VerbatimChar"/>
        </w:rPr>
        <w:t xml:space="preserve">$Databases</w:t>
      </w:r>
      <w:r>
        <w:t xml:space="preserve"> </w:t>
      </w:r>
      <w:r>
        <w:t xml:space="preserve">для повторного использования объектов баз.</w:t>
      </w:r>
    </w:p>
    <w:p>
      <w:pPr>
        <w:pStyle w:val="BodyText"/>
      </w:pPr>
      <w:r>
        <w:t xml:space="preserve">Документация помогает читать технический контракт модуля без прямого обращения к его внутренним свойствам.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162"/>
    <w:p>
      <w:pPr>
        <w:pStyle w:val="Heading3"/>
      </w:pPr>
      <w:r>
        <w:t xml:space="preserve">1.1. 🔗 Соответствует задача: I128-2162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[I128-2162]</w:t>
        </w:r>
      </w:hyperlink>
      <w:r>
        <w:t xml:space="preserve"> </w:t>
      </w:r>
      <w:r>
        <w:t xml:space="preserve">Типизация и инициализация свойств $IsConnected, $debugmode и $Databases модуля i128f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16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16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[I128-2178] Состояние подключения i128f и кэш открытых баз</dc:title>
  <dc:creator/>
  <cp:keywords/>
  <dcterms:created xsi:type="dcterms:W3CDTF">2026-08-29T10:15:27Z</dcterms:created>
  <dcterms:modified xsi:type="dcterms:W3CDTF">2026-08-29T10:15:27Z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